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E5" w:rsidRDefault="000F2124" w:rsidP="00F649A4">
      <w:pPr>
        <w:jc w:val="center"/>
      </w:pPr>
      <w:r>
        <w:rPr>
          <w:rFonts w:ascii="Antique Olive Compact" w:hAnsi="Antique Olive Compact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2057400</wp:posOffset>
            </wp:positionV>
            <wp:extent cx="3752850" cy="7134225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</w:rPr>
        <w:drawing>
          <wp:inline distT="0" distB="0" distL="0" distR="0">
            <wp:extent cx="6972300" cy="2057400"/>
            <wp:effectExtent l="19050" t="0" r="0" b="0"/>
            <wp:docPr id="1" name="obrázek 1" descr="zpravodaj1oří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pravodaj1oří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6E" w:rsidRPr="00D650DD" w:rsidRDefault="00A125F5" w:rsidP="00D650DD">
      <w:pPr>
        <w:jc w:val="both"/>
        <w:rPr>
          <w:sz w:val="22"/>
          <w:szCs w:val="22"/>
        </w:rPr>
      </w:pPr>
      <w:r w:rsidRPr="005E1AD6">
        <w:rPr>
          <w:b/>
          <w:sz w:val="48"/>
          <w:szCs w:val="48"/>
        </w:rPr>
        <w:t>Obce</w:t>
      </w:r>
      <w:r w:rsidRPr="00A125F5">
        <w:rPr>
          <w:rFonts w:ascii="Antique Olive Compact" w:hAnsi="Antique Olive Compact"/>
          <w:b/>
          <w:i/>
          <w:sz w:val="48"/>
          <w:szCs w:val="48"/>
        </w:rPr>
        <w:t xml:space="preserve"> </w:t>
      </w:r>
      <w:r w:rsidRPr="005E1AD6">
        <w:rPr>
          <w:b/>
          <w:sz w:val="48"/>
          <w:szCs w:val="48"/>
        </w:rPr>
        <w:t>Zátor</w:t>
      </w:r>
      <w:r w:rsidR="009932E5" w:rsidRPr="00D3238F">
        <w:t xml:space="preserve"> </w:t>
      </w:r>
      <w:r w:rsidR="009932E5" w:rsidRPr="00A125F5">
        <w:rPr>
          <w:rFonts w:ascii="Antique Olive Compact" w:hAnsi="Antique Olive Compact"/>
        </w:rPr>
        <w:t xml:space="preserve">     </w:t>
      </w:r>
      <w:r>
        <w:rPr>
          <w:rFonts w:ascii="Antique Olive Compact" w:hAnsi="Antique Olive Compact"/>
        </w:rPr>
        <w:t xml:space="preserve">                       </w:t>
      </w:r>
      <w:r w:rsidR="00D650DD" w:rsidRPr="00D650DD">
        <w:rPr>
          <w:sz w:val="22"/>
          <w:szCs w:val="22"/>
        </w:rPr>
        <w:t>ročník 2014</w:t>
      </w:r>
      <w:r w:rsidRPr="00D650DD">
        <w:rPr>
          <w:sz w:val="22"/>
          <w:szCs w:val="22"/>
        </w:rPr>
        <w:t xml:space="preserve">                číslo </w:t>
      </w:r>
      <w:r w:rsidR="00D650DD" w:rsidRPr="00D650DD">
        <w:rPr>
          <w:sz w:val="22"/>
          <w:szCs w:val="22"/>
        </w:rPr>
        <w:t>6</w:t>
      </w:r>
      <w:r w:rsidR="00433CD1" w:rsidRPr="00D650DD">
        <w:rPr>
          <w:sz w:val="22"/>
          <w:szCs w:val="22"/>
        </w:rPr>
        <w:t>5</w:t>
      </w:r>
      <w:r w:rsidRPr="00D650DD">
        <w:rPr>
          <w:sz w:val="22"/>
          <w:szCs w:val="22"/>
        </w:rPr>
        <w:t xml:space="preserve">          </w:t>
      </w:r>
      <w:r w:rsidR="00FB7B79" w:rsidRPr="00D650DD">
        <w:rPr>
          <w:sz w:val="22"/>
          <w:szCs w:val="22"/>
        </w:rPr>
        <w:t xml:space="preserve">       </w:t>
      </w:r>
      <w:r w:rsidR="00D650DD" w:rsidRPr="00D650DD">
        <w:rPr>
          <w:sz w:val="22"/>
          <w:szCs w:val="22"/>
        </w:rPr>
        <w:t xml:space="preserve">   1</w:t>
      </w:r>
      <w:r w:rsidR="00433CD1" w:rsidRPr="00D650DD">
        <w:rPr>
          <w:sz w:val="22"/>
          <w:szCs w:val="22"/>
        </w:rPr>
        <w:t>8</w:t>
      </w:r>
      <w:r w:rsidRPr="00D650DD">
        <w:rPr>
          <w:sz w:val="22"/>
          <w:szCs w:val="22"/>
        </w:rPr>
        <w:t>.</w:t>
      </w:r>
      <w:r w:rsidR="00D650DD" w:rsidRPr="00D650DD">
        <w:rPr>
          <w:sz w:val="22"/>
          <w:szCs w:val="22"/>
        </w:rPr>
        <w:t>4.</w:t>
      </w:r>
      <w:r w:rsidRPr="00D650DD">
        <w:rPr>
          <w:sz w:val="22"/>
          <w:szCs w:val="22"/>
        </w:rPr>
        <w:t xml:space="preserve"> </w:t>
      </w:r>
      <w:r w:rsidR="0050106E" w:rsidRPr="00D650DD">
        <w:rPr>
          <w:sz w:val="22"/>
          <w:szCs w:val="22"/>
        </w:rPr>
        <w:t>20</w:t>
      </w:r>
      <w:r w:rsidR="00D650DD" w:rsidRPr="00D650DD">
        <w:rPr>
          <w:sz w:val="22"/>
          <w:szCs w:val="22"/>
        </w:rPr>
        <w:t>14</w:t>
      </w:r>
      <w:r w:rsidR="0050106E" w:rsidRPr="00D650DD">
        <w:rPr>
          <w:sz w:val="22"/>
          <w:szCs w:val="22"/>
        </w:rPr>
        <w:t xml:space="preserve">      </w:t>
      </w:r>
      <w:r w:rsidR="009932E5" w:rsidRPr="00D650D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106E" w:rsidRPr="00D650DD" w:rsidRDefault="0050106E" w:rsidP="0050106E">
      <w:pPr>
        <w:rPr>
          <w:sz w:val="22"/>
          <w:szCs w:val="22"/>
        </w:rPr>
      </w:pPr>
    </w:p>
    <w:p w:rsidR="008A33B0" w:rsidRDefault="008A33B0" w:rsidP="00FD6033">
      <w:pPr>
        <w:jc w:val="both"/>
      </w:pPr>
    </w:p>
    <w:p w:rsidR="008A33B0" w:rsidRDefault="008A33B0" w:rsidP="00FD6033">
      <w:pPr>
        <w:jc w:val="both"/>
      </w:pPr>
    </w:p>
    <w:p w:rsidR="00D3238F" w:rsidRPr="00CE5BB9" w:rsidRDefault="0050106E" w:rsidP="00FD6033">
      <w:pPr>
        <w:jc w:val="both"/>
        <w:rPr>
          <w:sz w:val="22"/>
          <w:szCs w:val="22"/>
        </w:rPr>
      </w:pPr>
      <w:r w:rsidRPr="00CE5BB9">
        <w:rPr>
          <w:sz w:val="22"/>
          <w:szCs w:val="22"/>
        </w:rPr>
        <w:t>V</w:t>
      </w:r>
      <w:r w:rsidR="00D650DD" w:rsidRPr="00CE5BB9">
        <w:rPr>
          <w:sz w:val="22"/>
          <w:szCs w:val="22"/>
        </w:rPr>
        <w:t>ážení spoluobčané, milí čtenáři</w:t>
      </w:r>
    </w:p>
    <w:p w:rsidR="00D650DD" w:rsidRPr="00CE5BB9" w:rsidRDefault="0050106E" w:rsidP="00FD6033">
      <w:pPr>
        <w:jc w:val="both"/>
        <w:rPr>
          <w:sz w:val="22"/>
          <w:szCs w:val="22"/>
        </w:rPr>
      </w:pPr>
      <w:r w:rsidRPr="00CE5BB9">
        <w:rPr>
          <w:sz w:val="22"/>
          <w:szCs w:val="22"/>
        </w:rPr>
        <w:t xml:space="preserve"> </w:t>
      </w:r>
    </w:p>
    <w:p w:rsidR="00D650DD" w:rsidRPr="00CE5BB9" w:rsidRDefault="00D650DD" w:rsidP="00FD6033">
      <w:pPr>
        <w:jc w:val="both"/>
        <w:rPr>
          <w:sz w:val="22"/>
          <w:szCs w:val="22"/>
        </w:rPr>
      </w:pPr>
      <w:r w:rsidRPr="00CE5BB9">
        <w:rPr>
          <w:sz w:val="22"/>
          <w:szCs w:val="22"/>
        </w:rPr>
        <w:t>K</w:t>
      </w:r>
      <w:r w:rsidR="00DE0BD4" w:rsidRPr="00CE5BB9">
        <w:rPr>
          <w:sz w:val="22"/>
          <w:szCs w:val="22"/>
        </w:rPr>
        <w:t xml:space="preserve">teré roční období je nejkrásnější a nejmilejší? No přece jaro. </w:t>
      </w:r>
      <w:r w:rsidRPr="00CE5BB9">
        <w:rPr>
          <w:sz w:val="22"/>
          <w:szCs w:val="22"/>
        </w:rPr>
        <w:t xml:space="preserve">Toto nejoblíbenější roční období dává všem naději, novou chuť do života a dalších aktivit. Nadarmo se přece neříká, že každá babička stará je veselejší zjara. Jsme plni optimismu a věříme, že to, co přijde, bude lepší, veselejší a krásnější. </w:t>
      </w:r>
    </w:p>
    <w:p w:rsidR="00D650DD" w:rsidRPr="00CE5BB9" w:rsidRDefault="00D650DD" w:rsidP="00FD6033">
      <w:pPr>
        <w:jc w:val="both"/>
        <w:rPr>
          <w:sz w:val="22"/>
          <w:szCs w:val="22"/>
        </w:rPr>
      </w:pPr>
      <w:r w:rsidRPr="00CE5BB9">
        <w:rPr>
          <w:sz w:val="22"/>
          <w:szCs w:val="22"/>
        </w:rPr>
        <w:t xml:space="preserve">Proto vám chci </w:t>
      </w:r>
      <w:r w:rsidR="008A33B0" w:rsidRPr="00CE5BB9">
        <w:rPr>
          <w:sz w:val="22"/>
          <w:szCs w:val="22"/>
        </w:rPr>
        <w:t xml:space="preserve">i </w:t>
      </w:r>
      <w:r w:rsidRPr="00CE5BB9">
        <w:rPr>
          <w:sz w:val="22"/>
          <w:szCs w:val="22"/>
        </w:rPr>
        <w:t xml:space="preserve">já </w:t>
      </w:r>
      <w:r w:rsidR="008A33B0" w:rsidRPr="00CE5BB9">
        <w:rPr>
          <w:sz w:val="22"/>
          <w:szCs w:val="22"/>
        </w:rPr>
        <w:t xml:space="preserve">spolu </w:t>
      </w:r>
      <w:r w:rsidRPr="00CE5BB9">
        <w:rPr>
          <w:sz w:val="22"/>
          <w:szCs w:val="22"/>
        </w:rPr>
        <w:t xml:space="preserve">se zastupitelstvem </w:t>
      </w:r>
      <w:r w:rsidR="008A33B0" w:rsidRPr="00CE5BB9">
        <w:rPr>
          <w:sz w:val="22"/>
          <w:szCs w:val="22"/>
        </w:rPr>
        <w:t xml:space="preserve">                 </w:t>
      </w:r>
      <w:r w:rsidRPr="00CE5BB9">
        <w:rPr>
          <w:sz w:val="22"/>
          <w:szCs w:val="22"/>
        </w:rPr>
        <w:t xml:space="preserve">a všemi zaměstnanci </w:t>
      </w:r>
      <w:r w:rsidR="008A33B0" w:rsidRPr="00CE5BB9">
        <w:rPr>
          <w:sz w:val="22"/>
          <w:szCs w:val="22"/>
        </w:rPr>
        <w:t xml:space="preserve">obecního </w:t>
      </w:r>
      <w:r w:rsidRPr="00CE5BB9">
        <w:rPr>
          <w:sz w:val="22"/>
          <w:szCs w:val="22"/>
        </w:rPr>
        <w:t>úřadu popřát veselou mysl, pevné zdraví a radost ze života.</w:t>
      </w:r>
    </w:p>
    <w:p w:rsidR="00D650DD" w:rsidRPr="00CE5BB9" w:rsidRDefault="00D650DD" w:rsidP="00FD6033">
      <w:pPr>
        <w:jc w:val="both"/>
        <w:rPr>
          <w:sz w:val="22"/>
          <w:szCs w:val="22"/>
        </w:rPr>
      </w:pPr>
      <w:r w:rsidRPr="00CE5BB9">
        <w:rPr>
          <w:sz w:val="22"/>
          <w:szCs w:val="22"/>
        </w:rPr>
        <w:t>K této pohodě chceme přispět připravovanými investičními akcemi, které budou sloužit vám všem</w:t>
      </w:r>
      <w:r w:rsidR="00F76159">
        <w:rPr>
          <w:sz w:val="22"/>
          <w:szCs w:val="22"/>
        </w:rPr>
        <w:t>,</w:t>
      </w:r>
      <w:r w:rsidRPr="00CE5BB9">
        <w:rPr>
          <w:sz w:val="22"/>
          <w:szCs w:val="22"/>
        </w:rPr>
        <w:t xml:space="preserve"> </w:t>
      </w:r>
      <w:r w:rsidR="00F76159">
        <w:rPr>
          <w:sz w:val="22"/>
          <w:szCs w:val="22"/>
        </w:rPr>
        <w:t xml:space="preserve">              </w:t>
      </w:r>
      <w:r w:rsidRPr="00CE5BB9">
        <w:rPr>
          <w:sz w:val="22"/>
          <w:szCs w:val="22"/>
        </w:rPr>
        <w:t xml:space="preserve">a kulturními akcemi, které, jak věříme, obohatí </w:t>
      </w:r>
      <w:r w:rsidR="00F76159">
        <w:rPr>
          <w:sz w:val="22"/>
          <w:szCs w:val="22"/>
        </w:rPr>
        <w:t>váš</w:t>
      </w:r>
      <w:r w:rsidRPr="00CE5BB9">
        <w:rPr>
          <w:sz w:val="22"/>
          <w:szCs w:val="22"/>
        </w:rPr>
        <w:t xml:space="preserve"> </w:t>
      </w:r>
      <w:r w:rsidR="00F76159">
        <w:rPr>
          <w:sz w:val="22"/>
          <w:szCs w:val="22"/>
        </w:rPr>
        <w:t>život</w:t>
      </w:r>
      <w:r w:rsidRPr="00CE5BB9">
        <w:rPr>
          <w:sz w:val="22"/>
          <w:szCs w:val="22"/>
        </w:rPr>
        <w:t>.</w:t>
      </w:r>
      <w:r w:rsidR="00D3238F" w:rsidRPr="00CE5BB9">
        <w:rPr>
          <w:sz w:val="22"/>
          <w:szCs w:val="22"/>
        </w:rPr>
        <w:t xml:space="preserve"> Věřím, že </w:t>
      </w:r>
      <w:r w:rsidR="00CE5BB9">
        <w:rPr>
          <w:sz w:val="22"/>
          <w:szCs w:val="22"/>
        </w:rPr>
        <w:t xml:space="preserve">i </w:t>
      </w:r>
      <w:r w:rsidR="00D3238F" w:rsidRPr="00CE5BB9">
        <w:rPr>
          <w:sz w:val="22"/>
          <w:szCs w:val="22"/>
        </w:rPr>
        <w:t>vám</w:t>
      </w:r>
      <w:r w:rsidRPr="00CE5BB9">
        <w:rPr>
          <w:sz w:val="22"/>
          <w:szCs w:val="22"/>
        </w:rPr>
        <w:t xml:space="preserve">, kteří </w:t>
      </w:r>
      <w:r w:rsidR="008A33B0" w:rsidRPr="00CE5BB9">
        <w:rPr>
          <w:sz w:val="22"/>
          <w:szCs w:val="22"/>
        </w:rPr>
        <w:t xml:space="preserve">právě </w:t>
      </w:r>
      <w:r w:rsidR="00D3238F" w:rsidRPr="00CE5BB9">
        <w:rPr>
          <w:sz w:val="22"/>
          <w:szCs w:val="22"/>
        </w:rPr>
        <w:t xml:space="preserve">procházíte </w:t>
      </w:r>
      <w:r w:rsidR="00CE5BB9">
        <w:rPr>
          <w:sz w:val="22"/>
          <w:szCs w:val="22"/>
        </w:rPr>
        <w:t>náročnou životní etapou</w:t>
      </w:r>
      <w:r w:rsidR="008A33B0" w:rsidRPr="00CE5BB9">
        <w:rPr>
          <w:sz w:val="22"/>
          <w:szCs w:val="22"/>
        </w:rPr>
        <w:t xml:space="preserve"> </w:t>
      </w:r>
      <w:r w:rsidR="00D3238F" w:rsidRPr="00CE5BB9">
        <w:rPr>
          <w:sz w:val="22"/>
          <w:szCs w:val="22"/>
        </w:rPr>
        <w:t xml:space="preserve">a </w:t>
      </w:r>
      <w:r w:rsidRPr="00CE5BB9">
        <w:rPr>
          <w:sz w:val="22"/>
          <w:szCs w:val="22"/>
        </w:rPr>
        <w:t xml:space="preserve">optimismem </w:t>
      </w:r>
      <w:r w:rsidR="008A33B0" w:rsidRPr="00CE5BB9">
        <w:rPr>
          <w:sz w:val="22"/>
          <w:szCs w:val="22"/>
        </w:rPr>
        <w:t xml:space="preserve">zrovna </w:t>
      </w:r>
      <w:r w:rsidRPr="00CE5BB9">
        <w:rPr>
          <w:sz w:val="22"/>
          <w:szCs w:val="22"/>
        </w:rPr>
        <w:t xml:space="preserve">neoplýváte, </w:t>
      </w:r>
      <w:r w:rsidR="00D3238F" w:rsidRPr="00CE5BB9">
        <w:rPr>
          <w:sz w:val="22"/>
          <w:szCs w:val="22"/>
        </w:rPr>
        <w:t xml:space="preserve">vyloudí </w:t>
      </w:r>
      <w:r w:rsidRPr="00CE5BB9">
        <w:rPr>
          <w:sz w:val="22"/>
          <w:szCs w:val="22"/>
        </w:rPr>
        <w:t>krásné jarní sluníčko spokojený úsměv  na tvářích</w:t>
      </w:r>
      <w:r w:rsidR="00D3238F" w:rsidRPr="00CE5BB9">
        <w:rPr>
          <w:sz w:val="22"/>
          <w:szCs w:val="22"/>
        </w:rPr>
        <w:t>.</w:t>
      </w:r>
    </w:p>
    <w:p w:rsidR="008A33B0" w:rsidRPr="00CE5BB9" w:rsidRDefault="008A33B0" w:rsidP="008A33B0">
      <w:pPr>
        <w:jc w:val="right"/>
        <w:rPr>
          <w:sz w:val="22"/>
          <w:szCs w:val="22"/>
        </w:rPr>
      </w:pPr>
      <w:r w:rsidRPr="00CE5BB9">
        <w:rPr>
          <w:sz w:val="22"/>
          <w:szCs w:val="22"/>
        </w:rPr>
        <w:t>Salome Sýkorová</w:t>
      </w:r>
    </w:p>
    <w:p w:rsidR="008A33B0" w:rsidRPr="00CE5BB9" w:rsidRDefault="008A33B0" w:rsidP="008A33B0">
      <w:pPr>
        <w:jc w:val="right"/>
        <w:rPr>
          <w:sz w:val="22"/>
          <w:szCs w:val="22"/>
        </w:rPr>
      </w:pPr>
      <w:r w:rsidRPr="00CE5BB9">
        <w:rPr>
          <w:sz w:val="22"/>
          <w:szCs w:val="22"/>
        </w:rPr>
        <w:t>starostka obce</w:t>
      </w:r>
    </w:p>
    <w:p w:rsidR="00670AB3" w:rsidRPr="00F200B7" w:rsidRDefault="00D3238F" w:rsidP="00EC2325">
      <w:pPr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F200B7">
        <w:rPr>
          <w:b/>
          <w:sz w:val="22"/>
          <w:szCs w:val="22"/>
        </w:rPr>
        <w:t xml:space="preserve">Šel zajíček brázdou </w:t>
      </w:r>
    </w:p>
    <w:p w:rsidR="00D3238F" w:rsidRPr="00F200B7" w:rsidRDefault="008A33B0" w:rsidP="00D973A0">
      <w:pPr>
        <w:contextualSpacing/>
        <w:rPr>
          <w:sz w:val="22"/>
          <w:szCs w:val="22"/>
        </w:rPr>
      </w:pPr>
      <w:r w:rsidRPr="00F200B7">
        <w:rPr>
          <w:sz w:val="22"/>
          <w:szCs w:val="22"/>
        </w:rPr>
        <w:t>(l</w:t>
      </w:r>
      <w:r w:rsidR="00D3238F" w:rsidRPr="00F200B7">
        <w:rPr>
          <w:sz w:val="22"/>
          <w:szCs w:val="22"/>
        </w:rPr>
        <w:t>idová</w:t>
      </w:r>
      <w:r w:rsidRPr="00F200B7">
        <w:rPr>
          <w:sz w:val="22"/>
          <w:szCs w:val="22"/>
        </w:rPr>
        <w:t>)</w:t>
      </w:r>
    </w:p>
    <w:p w:rsidR="008A33B0" w:rsidRPr="00F200B7" w:rsidRDefault="008A33B0" w:rsidP="00D973A0">
      <w:pPr>
        <w:contextualSpacing/>
        <w:rPr>
          <w:sz w:val="22"/>
          <w:szCs w:val="22"/>
        </w:rPr>
      </w:pPr>
    </w:p>
    <w:p w:rsidR="00D3238F" w:rsidRPr="00F200B7" w:rsidRDefault="00D3238F" w:rsidP="00D973A0">
      <w:pPr>
        <w:contextualSpacing/>
        <w:rPr>
          <w:sz w:val="22"/>
          <w:szCs w:val="22"/>
        </w:rPr>
      </w:pPr>
      <w:r w:rsidRPr="00F200B7">
        <w:rPr>
          <w:sz w:val="22"/>
          <w:szCs w:val="22"/>
        </w:rPr>
        <w:t>Šel zajíček brázdou,</w:t>
      </w:r>
    </w:p>
    <w:p w:rsidR="00D3238F" w:rsidRPr="00F200B7" w:rsidRDefault="00CE5BB9" w:rsidP="00D973A0">
      <w:pPr>
        <w:contextualSpacing/>
        <w:rPr>
          <w:sz w:val="22"/>
          <w:szCs w:val="22"/>
        </w:rPr>
      </w:pPr>
      <w:r>
        <w:rPr>
          <w:sz w:val="22"/>
          <w:szCs w:val="22"/>
        </w:rPr>
        <w:t>m</w:t>
      </w:r>
      <w:r w:rsidR="00D3238F" w:rsidRPr="00F200B7">
        <w:rPr>
          <w:sz w:val="22"/>
          <w:szCs w:val="22"/>
        </w:rPr>
        <w:t>ěl kapsičku prázdnou.</w:t>
      </w:r>
    </w:p>
    <w:p w:rsidR="00D3238F" w:rsidRPr="00F200B7" w:rsidRDefault="00D3238F" w:rsidP="00D973A0">
      <w:pPr>
        <w:contextualSpacing/>
        <w:rPr>
          <w:sz w:val="22"/>
          <w:szCs w:val="22"/>
        </w:rPr>
      </w:pPr>
      <w:r w:rsidRPr="00F200B7">
        <w:rPr>
          <w:sz w:val="22"/>
          <w:szCs w:val="22"/>
        </w:rPr>
        <w:t>Potkala ho Káče,</w:t>
      </w:r>
    </w:p>
    <w:p w:rsidR="00D3238F" w:rsidRPr="00F200B7" w:rsidRDefault="00CE5BB9" w:rsidP="00D973A0">
      <w:pPr>
        <w:contextualSpacing/>
        <w:rPr>
          <w:sz w:val="22"/>
          <w:szCs w:val="22"/>
        </w:rPr>
      </w:pPr>
      <w:r>
        <w:rPr>
          <w:sz w:val="22"/>
          <w:szCs w:val="22"/>
        </w:rPr>
        <w:t>d</w:t>
      </w:r>
      <w:r w:rsidR="00D3238F" w:rsidRPr="00F200B7">
        <w:rPr>
          <w:sz w:val="22"/>
          <w:szCs w:val="22"/>
        </w:rPr>
        <w:t>ala mu koláče.</w:t>
      </w:r>
    </w:p>
    <w:p w:rsidR="00D3238F" w:rsidRPr="00F200B7" w:rsidRDefault="00D3238F" w:rsidP="00D973A0">
      <w:pPr>
        <w:contextualSpacing/>
        <w:rPr>
          <w:sz w:val="22"/>
          <w:szCs w:val="22"/>
        </w:rPr>
      </w:pPr>
      <w:r w:rsidRPr="00F200B7">
        <w:rPr>
          <w:sz w:val="22"/>
          <w:szCs w:val="22"/>
        </w:rPr>
        <w:t>A dala mu čtyři groše,</w:t>
      </w:r>
    </w:p>
    <w:p w:rsidR="00D3238F" w:rsidRPr="00F200B7" w:rsidRDefault="00CE5BB9" w:rsidP="00D973A0">
      <w:pPr>
        <w:contextualSpacing/>
        <w:rPr>
          <w:sz w:val="22"/>
          <w:szCs w:val="22"/>
        </w:rPr>
      </w:pPr>
      <w:r>
        <w:rPr>
          <w:sz w:val="22"/>
          <w:szCs w:val="22"/>
        </w:rPr>
        <w:t>a</w:t>
      </w:r>
      <w:r w:rsidR="00D3238F" w:rsidRPr="00F200B7">
        <w:rPr>
          <w:sz w:val="22"/>
          <w:szCs w:val="22"/>
        </w:rPr>
        <w:t>by koupil dětem kaše.</w:t>
      </w:r>
    </w:p>
    <w:p w:rsidR="00D3238F" w:rsidRPr="00F200B7" w:rsidRDefault="00D3238F" w:rsidP="00D973A0">
      <w:pPr>
        <w:contextualSpacing/>
        <w:rPr>
          <w:sz w:val="22"/>
          <w:szCs w:val="22"/>
        </w:rPr>
      </w:pPr>
      <w:r w:rsidRPr="00F200B7">
        <w:rPr>
          <w:sz w:val="22"/>
          <w:szCs w:val="22"/>
        </w:rPr>
        <w:t>On si koupil tabáku.</w:t>
      </w:r>
    </w:p>
    <w:p w:rsidR="00F200B7" w:rsidRDefault="00D3238F" w:rsidP="008A33B0">
      <w:pPr>
        <w:contextualSpacing/>
        <w:rPr>
          <w:sz w:val="22"/>
          <w:szCs w:val="22"/>
        </w:rPr>
      </w:pPr>
      <w:r w:rsidRPr="00F200B7">
        <w:rPr>
          <w:sz w:val="22"/>
          <w:szCs w:val="22"/>
        </w:rPr>
        <w:t>Sakvalen</w:t>
      </w:r>
      <w:r w:rsidR="008A33B0" w:rsidRPr="00F200B7">
        <w:rPr>
          <w:sz w:val="22"/>
          <w:szCs w:val="22"/>
        </w:rPr>
        <w:t xml:space="preserve">ský lajdáku!   </w:t>
      </w:r>
    </w:p>
    <w:p w:rsidR="00F200B7" w:rsidRDefault="00F200B7" w:rsidP="008A33B0">
      <w:pPr>
        <w:contextualSpacing/>
        <w:rPr>
          <w:sz w:val="22"/>
          <w:szCs w:val="22"/>
        </w:rPr>
      </w:pPr>
    </w:p>
    <w:p w:rsidR="00F200B7" w:rsidRDefault="00F200B7" w:rsidP="00CE5BB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Zajíček je v Bibli zobrazován jako stvoření </w:t>
      </w:r>
      <w:r w:rsidRPr="00F200B7">
        <w:rPr>
          <w:i/>
          <w:sz w:val="22"/>
          <w:szCs w:val="22"/>
        </w:rPr>
        <w:t>maličké na Zemi, ale moudřejší nad mudrce</w:t>
      </w:r>
      <w:r>
        <w:rPr>
          <w:sz w:val="22"/>
          <w:szCs w:val="22"/>
        </w:rPr>
        <w:t>. Je symbolem chudoby, skromnosti, pokory, a také sebeobětování pro druhé.</w:t>
      </w:r>
    </w:p>
    <w:p w:rsidR="00F200B7" w:rsidRDefault="00F200B7" w:rsidP="00CE5BB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Zvyk, že velikonoční zajíček přináší čokoládová vajíčka, k nám přišel </w:t>
      </w:r>
      <w:r w:rsidR="00CE5BB9">
        <w:rPr>
          <w:sz w:val="22"/>
          <w:szCs w:val="22"/>
        </w:rPr>
        <w:t>z Německa. Přejeme mnoho štěstí při letošním hledání v zátorském parku</w:t>
      </w:r>
      <w:r w:rsidR="00FF7390">
        <w:rPr>
          <w:sz w:val="22"/>
          <w:szCs w:val="22"/>
        </w:rPr>
        <w:t xml:space="preserve"> 18. 4.</w:t>
      </w:r>
      <w:r w:rsidR="00CE5BB9">
        <w:rPr>
          <w:sz w:val="22"/>
          <w:szCs w:val="22"/>
        </w:rPr>
        <w:t>!</w:t>
      </w:r>
    </w:p>
    <w:p w:rsidR="00CE5BB9" w:rsidRPr="008A33B0" w:rsidRDefault="00CE5BB9" w:rsidP="00CE5BB9">
      <w:pPr>
        <w:jc w:val="right"/>
        <w:rPr>
          <w:sz w:val="28"/>
          <w:szCs w:val="28"/>
        </w:rPr>
      </w:pPr>
      <w:r w:rsidRPr="008A33B0">
        <w:rPr>
          <w:sz w:val="22"/>
          <w:szCs w:val="22"/>
        </w:rPr>
        <w:t xml:space="preserve">Velikonoční motiv – Jaroslav </w:t>
      </w:r>
      <w:r>
        <w:rPr>
          <w:sz w:val="22"/>
          <w:szCs w:val="22"/>
        </w:rPr>
        <w:t>S</w:t>
      </w:r>
      <w:r w:rsidRPr="008A33B0">
        <w:rPr>
          <w:sz w:val="22"/>
          <w:szCs w:val="22"/>
        </w:rPr>
        <w:t>křivánek</w:t>
      </w:r>
      <w:r>
        <w:rPr>
          <w:sz w:val="22"/>
          <w:szCs w:val="22"/>
        </w:rPr>
        <w:t xml:space="preserve">           </w:t>
      </w:r>
    </w:p>
    <w:p w:rsidR="008A33B0" w:rsidRPr="00F200B7" w:rsidRDefault="008A33B0" w:rsidP="00CE5BB9">
      <w:pPr>
        <w:contextualSpacing/>
        <w:jc w:val="right"/>
        <w:rPr>
          <w:sz w:val="22"/>
          <w:szCs w:val="22"/>
        </w:rPr>
      </w:pPr>
      <w:r w:rsidRPr="00F200B7">
        <w:rPr>
          <w:sz w:val="22"/>
          <w:szCs w:val="22"/>
        </w:rPr>
        <w:t xml:space="preserve">                                                            </w:t>
      </w:r>
    </w:p>
    <w:p w:rsidR="00DE0BD4" w:rsidRPr="00D3238F" w:rsidRDefault="00DE0BD4" w:rsidP="00D973A0">
      <w:pPr>
        <w:rPr>
          <w:rFonts w:ascii="Century Gothic" w:hAnsi="Century Gothic"/>
        </w:rPr>
      </w:pPr>
    </w:p>
    <w:p w:rsidR="00F200B7" w:rsidRDefault="00F200B7" w:rsidP="005E1AD6">
      <w:pPr>
        <w:rPr>
          <w:b/>
          <w:lang w:val="sk-SK"/>
        </w:rPr>
      </w:pPr>
    </w:p>
    <w:p w:rsidR="00F200B7" w:rsidRDefault="00F200B7" w:rsidP="005E1AD6">
      <w:pPr>
        <w:rPr>
          <w:b/>
          <w:lang w:val="sk-SK"/>
        </w:rPr>
      </w:pPr>
    </w:p>
    <w:p w:rsidR="00F200B7" w:rsidRDefault="00F200B7" w:rsidP="005E1AD6">
      <w:pPr>
        <w:rPr>
          <w:b/>
          <w:lang w:val="sk-SK"/>
        </w:rPr>
      </w:pPr>
    </w:p>
    <w:p w:rsidR="005E1AD6" w:rsidRPr="00F200B7" w:rsidRDefault="005E1AD6" w:rsidP="005E1AD6">
      <w:pPr>
        <w:rPr>
          <w:rFonts w:ascii="Century Gothic" w:hAnsi="Century Gothic" w:cs="Arial"/>
        </w:rPr>
      </w:pPr>
      <w:r w:rsidRPr="00F200B7">
        <w:rPr>
          <w:b/>
          <w:lang w:val="sk-SK"/>
        </w:rPr>
        <w:t>Velikonoční obřady v Zátoru</w:t>
      </w:r>
    </w:p>
    <w:p w:rsidR="005E1AD6" w:rsidRPr="00F200B7" w:rsidRDefault="005E1AD6" w:rsidP="005E1AD6">
      <w:pPr>
        <w:contextualSpacing/>
        <w:rPr>
          <w:b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2"/>
        <w:gridCol w:w="3543"/>
        <w:gridCol w:w="3543"/>
      </w:tblGrid>
      <w:tr w:rsidR="008A33B0" w:rsidRPr="00F200B7" w:rsidTr="00A63EDC">
        <w:tc>
          <w:tcPr>
            <w:tcW w:w="3542" w:type="dxa"/>
          </w:tcPr>
          <w:p w:rsidR="008A33B0" w:rsidRPr="00F200B7" w:rsidRDefault="008A33B0" w:rsidP="005E1AD6">
            <w:pPr>
              <w:contextualSpacing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Zelený čtvrtek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lang w:val="sk-SK"/>
              </w:rPr>
            </w:pPr>
            <w:r w:rsidRPr="00F200B7">
              <w:rPr>
                <w:lang w:val="sk-SK"/>
              </w:rPr>
              <w:t>17. 4. 2014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17.</w:t>
            </w:r>
            <w:r w:rsidR="00F76159">
              <w:rPr>
                <w:b/>
                <w:lang w:val="sk-SK"/>
              </w:rPr>
              <w:t xml:space="preserve"> </w:t>
            </w:r>
            <w:r w:rsidRPr="00F200B7">
              <w:rPr>
                <w:b/>
                <w:lang w:val="sk-SK"/>
              </w:rPr>
              <w:t>50</w:t>
            </w:r>
          </w:p>
        </w:tc>
      </w:tr>
      <w:tr w:rsidR="008A33B0" w:rsidRPr="00F200B7" w:rsidTr="00A63EDC">
        <w:tc>
          <w:tcPr>
            <w:tcW w:w="3542" w:type="dxa"/>
          </w:tcPr>
          <w:p w:rsidR="008A33B0" w:rsidRPr="00F200B7" w:rsidRDefault="008A33B0" w:rsidP="005E1AD6">
            <w:pPr>
              <w:contextualSpacing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Velký pátek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lang w:val="sk-SK"/>
              </w:rPr>
            </w:pPr>
            <w:r w:rsidRPr="00F200B7">
              <w:rPr>
                <w:lang w:val="sk-SK"/>
              </w:rPr>
              <w:t>18. 4. 2014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17.</w:t>
            </w:r>
            <w:r w:rsidR="00F76159">
              <w:rPr>
                <w:b/>
                <w:lang w:val="sk-SK"/>
              </w:rPr>
              <w:t xml:space="preserve"> </w:t>
            </w:r>
            <w:r w:rsidRPr="00F200B7">
              <w:rPr>
                <w:b/>
                <w:lang w:val="sk-SK"/>
              </w:rPr>
              <w:t>50</w:t>
            </w:r>
          </w:p>
        </w:tc>
      </w:tr>
      <w:tr w:rsidR="008A33B0" w:rsidRPr="00F200B7" w:rsidTr="00A63EDC">
        <w:tc>
          <w:tcPr>
            <w:tcW w:w="3542" w:type="dxa"/>
          </w:tcPr>
          <w:p w:rsidR="008A33B0" w:rsidRPr="00F200B7" w:rsidRDefault="008A33B0" w:rsidP="005E1AD6">
            <w:pPr>
              <w:contextualSpacing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Bílá sobota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lang w:val="sk-SK"/>
              </w:rPr>
            </w:pPr>
            <w:r w:rsidRPr="00F200B7">
              <w:rPr>
                <w:lang w:val="sk-SK"/>
              </w:rPr>
              <w:t>19. 4. 2014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19.</w:t>
            </w:r>
            <w:r w:rsidR="00F76159">
              <w:rPr>
                <w:b/>
                <w:lang w:val="sk-SK"/>
              </w:rPr>
              <w:t xml:space="preserve"> </w:t>
            </w:r>
            <w:r w:rsidRPr="00F200B7">
              <w:rPr>
                <w:b/>
                <w:lang w:val="sk-SK"/>
              </w:rPr>
              <w:t>30</w:t>
            </w:r>
          </w:p>
        </w:tc>
      </w:tr>
      <w:tr w:rsidR="008A33B0" w:rsidRPr="00F200B7" w:rsidTr="00A63EDC">
        <w:tc>
          <w:tcPr>
            <w:tcW w:w="3542" w:type="dxa"/>
          </w:tcPr>
          <w:p w:rsidR="008A33B0" w:rsidRPr="00F200B7" w:rsidRDefault="008A33B0" w:rsidP="005E1AD6">
            <w:pPr>
              <w:contextualSpacing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Boží hod velikonoční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lang w:val="sk-SK"/>
              </w:rPr>
            </w:pPr>
            <w:r w:rsidRPr="00F200B7">
              <w:rPr>
                <w:lang w:val="sk-SK"/>
              </w:rPr>
              <w:t>20. 4. 2014</w:t>
            </w:r>
          </w:p>
        </w:tc>
        <w:tc>
          <w:tcPr>
            <w:tcW w:w="3543" w:type="dxa"/>
          </w:tcPr>
          <w:p w:rsidR="008A33B0" w:rsidRPr="00F200B7" w:rsidRDefault="008A33B0" w:rsidP="00A63EDC">
            <w:pPr>
              <w:contextualSpacing/>
              <w:jc w:val="center"/>
              <w:rPr>
                <w:b/>
                <w:lang w:val="sk-SK"/>
              </w:rPr>
            </w:pPr>
            <w:r w:rsidRPr="00F200B7">
              <w:rPr>
                <w:b/>
                <w:lang w:val="sk-SK"/>
              </w:rPr>
              <w:t>11.</w:t>
            </w:r>
            <w:r w:rsidR="00F76159">
              <w:rPr>
                <w:b/>
                <w:lang w:val="sk-SK"/>
              </w:rPr>
              <w:t xml:space="preserve"> </w:t>
            </w:r>
            <w:r w:rsidRPr="00F200B7">
              <w:rPr>
                <w:b/>
                <w:lang w:val="sk-SK"/>
              </w:rPr>
              <w:t>00</w:t>
            </w:r>
          </w:p>
        </w:tc>
      </w:tr>
    </w:tbl>
    <w:p w:rsidR="005E1AD6" w:rsidRPr="00F200B7" w:rsidRDefault="005E1AD6" w:rsidP="005E1AD6">
      <w:pPr>
        <w:rPr>
          <w:b/>
          <w:sz w:val="22"/>
          <w:szCs w:val="22"/>
          <w:lang w:val="sk-SK"/>
        </w:rPr>
      </w:pPr>
    </w:p>
    <w:p w:rsidR="005E1AD6" w:rsidRPr="00F76159" w:rsidRDefault="005E1AD6" w:rsidP="006A61B2">
      <w:pPr>
        <w:spacing w:line="240" w:lineRule="atLeast"/>
        <w:contextualSpacing/>
        <w:jc w:val="both"/>
        <w:rPr>
          <w:b/>
        </w:rPr>
      </w:pPr>
      <w:r w:rsidRPr="00F76159">
        <w:rPr>
          <w:b/>
        </w:rPr>
        <w:t>Pranostiky</w:t>
      </w:r>
    </w:p>
    <w:p w:rsidR="005E1AD6" w:rsidRPr="00F76159" w:rsidRDefault="005E1AD6" w:rsidP="006A61B2">
      <w:pPr>
        <w:spacing w:line="240" w:lineRule="atLeast"/>
        <w:contextualSpacing/>
        <w:jc w:val="both"/>
      </w:pPr>
      <w:r w:rsidRPr="00F76159">
        <w:t>Je-li Zelený čtvrtek bílý, tak je léto teplé.</w:t>
      </w:r>
    </w:p>
    <w:p w:rsidR="005E1AD6" w:rsidRPr="00F76159" w:rsidRDefault="005E1AD6" w:rsidP="006A61B2">
      <w:pPr>
        <w:spacing w:line="240" w:lineRule="atLeast"/>
        <w:contextualSpacing/>
        <w:jc w:val="both"/>
      </w:pPr>
      <w:r w:rsidRPr="00F76159">
        <w:t>Velký pátek deštivý</w:t>
      </w:r>
      <w:r w:rsidR="00DC683C" w:rsidRPr="00F76159">
        <w:t xml:space="preserve"> </w:t>
      </w:r>
      <w:r w:rsidRPr="00F76159">
        <w:t>-</w:t>
      </w:r>
      <w:r w:rsidR="00DC683C" w:rsidRPr="00F76159">
        <w:t xml:space="preserve"> </w:t>
      </w:r>
      <w:r w:rsidRPr="00F76159">
        <w:t>dělá rok žíznivý.</w:t>
      </w:r>
    </w:p>
    <w:p w:rsidR="005E1AD6" w:rsidRPr="00F76159" w:rsidRDefault="005E1AD6" w:rsidP="006A61B2">
      <w:pPr>
        <w:spacing w:line="240" w:lineRule="atLeast"/>
        <w:contextualSpacing/>
        <w:jc w:val="both"/>
      </w:pPr>
      <w:r w:rsidRPr="00F76159">
        <w:t>Když na Velký pátek hřmí, na poli se urodí.</w:t>
      </w:r>
    </w:p>
    <w:p w:rsidR="005E1AD6" w:rsidRPr="00F76159" w:rsidRDefault="005E1AD6" w:rsidP="006A61B2">
      <w:pPr>
        <w:spacing w:line="240" w:lineRule="atLeast"/>
        <w:contextualSpacing/>
        <w:jc w:val="both"/>
      </w:pPr>
      <w:r w:rsidRPr="00F76159">
        <w:t>Prší-li v noci na Bílou sobotu, bude v létě nouze o vodu.</w:t>
      </w:r>
    </w:p>
    <w:p w:rsidR="005E1AD6" w:rsidRPr="00F76159" w:rsidRDefault="005E1AD6" w:rsidP="006A61B2">
      <w:pPr>
        <w:spacing w:line="240" w:lineRule="atLeast"/>
        <w:contextualSpacing/>
        <w:jc w:val="both"/>
      </w:pPr>
      <w:r w:rsidRPr="00F76159">
        <w:t xml:space="preserve">Na Velikonoce jasno, bude laciné máslo. </w:t>
      </w:r>
    </w:p>
    <w:p w:rsidR="005E1AD6" w:rsidRPr="00F76159" w:rsidRDefault="005E1AD6" w:rsidP="006A61B2">
      <w:pPr>
        <w:spacing w:line="240" w:lineRule="atLeast"/>
        <w:contextualSpacing/>
        <w:jc w:val="both"/>
      </w:pPr>
      <w:r w:rsidRPr="00F76159">
        <w:t>Omrzne-li na Velký pátek stromový květ, nebude ten rok ovoce.</w:t>
      </w:r>
    </w:p>
    <w:p w:rsidR="005E1AD6" w:rsidRPr="00F76159" w:rsidRDefault="005E1AD6" w:rsidP="006A61B2">
      <w:pPr>
        <w:spacing w:line="240" w:lineRule="atLeast"/>
        <w:contextualSpacing/>
        <w:jc w:val="both"/>
      </w:pPr>
      <w:r w:rsidRPr="00F76159">
        <w:t>Na Boží-li hody prší, sucho úrodu vysuší.</w:t>
      </w:r>
    </w:p>
    <w:p w:rsidR="00F76159" w:rsidRDefault="00F76159" w:rsidP="00F76159">
      <w:pPr>
        <w:spacing w:line="240" w:lineRule="atLeast"/>
        <w:contextualSpacing/>
        <w:jc w:val="both"/>
        <w:rPr>
          <w:b/>
        </w:rPr>
      </w:pPr>
    </w:p>
    <w:p w:rsidR="00F76159" w:rsidRPr="00F76159" w:rsidRDefault="00F76159" w:rsidP="00F76159">
      <w:pPr>
        <w:spacing w:line="240" w:lineRule="atLeast"/>
        <w:contextualSpacing/>
        <w:jc w:val="both"/>
        <w:rPr>
          <w:b/>
        </w:rPr>
      </w:pPr>
      <w:r w:rsidRPr="00F76159">
        <w:rPr>
          <w:b/>
        </w:rPr>
        <w:t>Mazanec (svěceník, bochánek)</w:t>
      </w:r>
    </w:p>
    <w:p w:rsidR="00F76159" w:rsidRPr="00F76159" w:rsidRDefault="00F76159" w:rsidP="00F76159">
      <w:pPr>
        <w:spacing w:line="240" w:lineRule="atLeast"/>
        <w:contextualSpacing/>
        <w:jc w:val="both"/>
      </w:pPr>
      <w:r w:rsidRPr="00F76159">
        <w:t>50</w:t>
      </w:r>
      <w:r>
        <w:t xml:space="preserve"> </w:t>
      </w:r>
      <w:r w:rsidRPr="00F76159">
        <w:t>dkg polohrubé mouky, 5 velkých lžic cukru, 4 žloutky, 5 lžic rozpuštěného másla, 2 ½ dl mléka, špetka soli, vanilka, citr. kůra, 5 dkg droždí, 2 lžíce rozinek a 2 lžíce mandlí</w:t>
      </w:r>
    </w:p>
    <w:p w:rsidR="00F76159" w:rsidRPr="00F76159" w:rsidRDefault="00F76159" w:rsidP="00F76159">
      <w:pPr>
        <w:spacing w:line="240" w:lineRule="atLeast"/>
        <w:contextualSpacing/>
        <w:jc w:val="both"/>
      </w:pPr>
      <w:r w:rsidRPr="00F76159">
        <w:t>Z uvedených přísad vypracujte těsto a nechte vykynout. Potom ho přeložte do uzavřeného bochánku a ten nahoře nakrojte do kříže. Opět nechejte vykynout. Pak se povrch potře rozšlehaným vejcem a při pečení se bohatě potírá rozpuštěným máslem. Může se posypat mandlemi.</w:t>
      </w:r>
    </w:p>
    <w:p w:rsidR="00DC683C" w:rsidRPr="00F76159" w:rsidRDefault="00DC683C" w:rsidP="006A61B2">
      <w:pPr>
        <w:spacing w:line="240" w:lineRule="atLeast"/>
        <w:contextualSpacing/>
        <w:jc w:val="both"/>
      </w:pPr>
    </w:p>
    <w:p w:rsidR="00554C52" w:rsidRPr="00F76159" w:rsidRDefault="00554C52" w:rsidP="00DC683C">
      <w:pPr>
        <w:spacing w:line="240" w:lineRule="atLeast"/>
        <w:jc w:val="both"/>
        <w:sectPr w:rsidR="00554C52" w:rsidRPr="00F76159" w:rsidSect="00F649A4">
          <w:footerReference w:type="default" r:id="rId8"/>
          <w:pgSz w:w="11906" w:h="16838" w:code="9"/>
          <w:pgMar w:top="340" w:right="567" w:bottom="340" w:left="851" w:header="709" w:footer="709" w:gutter="0"/>
          <w:cols w:space="708"/>
          <w:docGrid w:linePitch="360"/>
        </w:sectPr>
      </w:pPr>
    </w:p>
    <w:p w:rsidR="006A61B2" w:rsidRPr="00F76159" w:rsidRDefault="00DC683C" w:rsidP="006A61B2">
      <w:pPr>
        <w:spacing w:line="240" w:lineRule="atLeast"/>
        <w:jc w:val="both"/>
        <w:rPr>
          <w:b/>
        </w:rPr>
      </w:pPr>
      <w:r w:rsidRPr="00F76159">
        <w:rPr>
          <w:b/>
        </w:rPr>
        <w:lastRenderedPageBreak/>
        <w:t>Krasl</w:t>
      </w:r>
      <w:r w:rsidR="006A61B2" w:rsidRPr="00F76159">
        <w:rPr>
          <w:b/>
        </w:rPr>
        <w:t>ice</w:t>
      </w:r>
    </w:p>
    <w:p w:rsidR="00DC683C" w:rsidRPr="00F76159" w:rsidRDefault="00DC683C" w:rsidP="006A61B2">
      <w:pPr>
        <w:spacing w:line="240" w:lineRule="atLeast"/>
        <w:jc w:val="both"/>
        <w:rPr>
          <w:b/>
        </w:rPr>
      </w:pPr>
      <w:r w:rsidRPr="00F76159">
        <w:t>Petr Novák</w:t>
      </w:r>
    </w:p>
    <w:p w:rsidR="00554C52" w:rsidRPr="00F76159" w:rsidRDefault="00554C52" w:rsidP="00DC683C">
      <w:pPr>
        <w:spacing w:line="240" w:lineRule="atLeast"/>
        <w:jc w:val="both"/>
      </w:pPr>
    </w:p>
    <w:p w:rsidR="00DC683C" w:rsidRPr="00F76159" w:rsidRDefault="00DC683C" w:rsidP="00DC683C">
      <w:pPr>
        <w:spacing w:line="240" w:lineRule="atLeast"/>
        <w:jc w:val="both"/>
      </w:pPr>
      <w:r w:rsidRPr="00F76159">
        <w:t>Babiččina prababička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znala od své babičky</w:t>
      </w:r>
    </w:p>
    <w:p w:rsidR="00DC683C" w:rsidRPr="00F76159" w:rsidRDefault="00554C52" w:rsidP="00DC683C">
      <w:pPr>
        <w:spacing w:line="240" w:lineRule="atLeast"/>
        <w:jc w:val="both"/>
      </w:pPr>
      <w:r w:rsidRPr="00F76159">
        <w:t>t</w:t>
      </w:r>
      <w:r w:rsidR="00DC683C" w:rsidRPr="00F76159">
        <w:t>ajný recept, který radí,</w:t>
      </w:r>
    </w:p>
    <w:p w:rsidR="00DC683C" w:rsidRPr="00F76159" w:rsidRDefault="00554C52" w:rsidP="00DC683C">
      <w:pPr>
        <w:spacing w:line="240" w:lineRule="atLeast"/>
        <w:jc w:val="both"/>
      </w:pPr>
      <w:r w:rsidRPr="00F76159">
        <w:t>j</w:t>
      </w:r>
      <w:r w:rsidR="00DC683C" w:rsidRPr="00F76159">
        <w:t>ak zacházet s vajíčky.</w:t>
      </w:r>
    </w:p>
    <w:p w:rsidR="00DC683C" w:rsidRPr="00F76159" w:rsidRDefault="00DC683C" w:rsidP="00DC683C">
      <w:pPr>
        <w:spacing w:line="240" w:lineRule="atLeast"/>
        <w:jc w:val="both"/>
      </w:pPr>
    </w:p>
    <w:p w:rsidR="00DC683C" w:rsidRPr="00F76159" w:rsidRDefault="00DC683C" w:rsidP="00DC683C">
      <w:pPr>
        <w:spacing w:line="240" w:lineRule="atLeast"/>
        <w:jc w:val="both"/>
      </w:pPr>
      <w:r w:rsidRPr="00F76159">
        <w:t>Velké hrnky na barvičky,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vosk a teplá kamínk</w:t>
      </w:r>
      <w:r w:rsidR="00554C52" w:rsidRPr="00F76159">
        <w:t>a</w:t>
      </w:r>
      <w:r w:rsidRPr="00F76159">
        <w:t>.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Takhle se to od babičky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naučila maminka.</w:t>
      </w:r>
    </w:p>
    <w:p w:rsidR="00DC683C" w:rsidRPr="00F76159" w:rsidRDefault="00DC683C" w:rsidP="00DC683C">
      <w:pPr>
        <w:spacing w:line="240" w:lineRule="atLeast"/>
        <w:jc w:val="both"/>
      </w:pPr>
    </w:p>
    <w:p w:rsidR="00554C52" w:rsidRPr="00F76159" w:rsidRDefault="00554C52" w:rsidP="00DC683C">
      <w:pPr>
        <w:spacing w:line="240" w:lineRule="atLeast"/>
        <w:jc w:val="both"/>
      </w:pPr>
    </w:p>
    <w:p w:rsidR="00554C52" w:rsidRPr="00F76159" w:rsidRDefault="00554C52" w:rsidP="00DC683C">
      <w:pPr>
        <w:spacing w:line="240" w:lineRule="atLeast"/>
        <w:jc w:val="both"/>
      </w:pPr>
    </w:p>
    <w:p w:rsidR="00554C52" w:rsidRPr="00F76159" w:rsidRDefault="00554C52" w:rsidP="00DC683C">
      <w:pPr>
        <w:spacing w:line="240" w:lineRule="atLeast"/>
        <w:jc w:val="both"/>
      </w:pPr>
    </w:p>
    <w:p w:rsidR="00DC683C" w:rsidRPr="00F76159" w:rsidRDefault="00DC683C" w:rsidP="00DC683C">
      <w:pPr>
        <w:spacing w:line="240" w:lineRule="atLeast"/>
        <w:jc w:val="both"/>
      </w:pPr>
      <w:r w:rsidRPr="00F76159">
        <w:t>Místo kamen máme svíčku.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Ta má horký plamínek.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Máma kreslí po vajíčku</w:t>
      </w:r>
    </w:p>
    <w:p w:rsidR="00DC683C" w:rsidRPr="00F76159" w:rsidRDefault="00554C52" w:rsidP="00DC683C">
      <w:pPr>
        <w:spacing w:line="240" w:lineRule="atLeast"/>
        <w:jc w:val="both"/>
      </w:pPr>
      <w:r w:rsidRPr="00F76159">
        <w:t>n</w:t>
      </w:r>
      <w:r w:rsidR="00DC683C" w:rsidRPr="00F76159">
        <w:t>ejlíp ze všech maminek.</w:t>
      </w:r>
    </w:p>
    <w:p w:rsidR="00DC683C" w:rsidRPr="00F76159" w:rsidRDefault="00DC683C" w:rsidP="00DC683C">
      <w:pPr>
        <w:spacing w:line="240" w:lineRule="atLeast"/>
        <w:jc w:val="both"/>
      </w:pPr>
    </w:p>
    <w:p w:rsidR="00DC683C" w:rsidRPr="00F76159" w:rsidRDefault="00DC683C" w:rsidP="00DC683C">
      <w:pPr>
        <w:spacing w:line="240" w:lineRule="atLeast"/>
        <w:jc w:val="both"/>
      </w:pPr>
      <w:r w:rsidRPr="00F76159">
        <w:t>Rozpuštěným včelím voskem</w:t>
      </w:r>
    </w:p>
    <w:p w:rsidR="00DC683C" w:rsidRPr="00F76159" w:rsidRDefault="00554C52" w:rsidP="00DC683C">
      <w:pPr>
        <w:spacing w:line="240" w:lineRule="atLeast"/>
        <w:jc w:val="both"/>
      </w:pPr>
      <w:r w:rsidRPr="00F76159">
        <w:t>z</w:t>
      </w:r>
      <w:r w:rsidR="00DC683C" w:rsidRPr="00F76159">
        <w:t>dobí žlutou kraslici.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To, co umí od babičky,</w:t>
      </w:r>
    </w:p>
    <w:p w:rsidR="00DC683C" w:rsidRPr="00F76159" w:rsidRDefault="00DC683C" w:rsidP="00DC683C">
      <w:pPr>
        <w:spacing w:line="240" w:lineRule="atLeast"/>
        <w:jc w:val="both"/>
      </w:pPr>
      <w:r w:rsidRPr="00F76159">
        <w:t>učí malou Alici.</w:t>
      </w:r>
    </w:p>
    <w:p w:rsidR="005E1AD6" w:rsidRPr="00F76159" w:rsidRDefault="005E1AD6" w:rsidP="005E1AD6">
      <w:pPr>
        <w:spacing w:line="360" w:lineRule="auto"/>
        <w:jc w:val="both"/>
      </w:pPr>
    </w:p>
    <w:p w:rsidR="00554C52" w:rsidRPr="00F76159" w:rsidRDefault="00554C52" w:rsidP="005E1AD6">
      <w:pPr>
        <w:spacing w:line="360" w:lineRule="auto"/>
        <w:jc w:val="both"/>
        <w:sectPr w:rsidR="00554C52" w:rsidRPr="00F76159" w:rsidSect="00554C52">
          <w:type w:val="continuous"/>
          <w:pgSz w:w="11906" w:h="16838" w:code="9"/>
          <w:pgMar w:top="340" w:right="567" w:bottom="340" w:left="851" w:header="709" w:footer="709" w:gutter="0"/>
          <w:cols w:num="2" w:space="708"/>
          <w:docGrid w:linePitch="360"/>
        </w:sectPr>
      </w:pPr>
    </w:p>
    <w:p w:rsidR="005E1AD6" w:rsidRPr="00F76159" w:rsidRDefault="005E1AD6" w:rsidP="00433CD1">
      <w:pPr>
        <w:jc w:val="center"/>
        <w:rPr>
          <w:rFonts w:ascii="Century Gothic" w:hAnsi="Century Gothic"/>
          <w:b/>
          <w:lang w:val="sk-SK"/>
        </w:rPr>
      </w:pPr>
    </w:p>
    <w:p w:rsidR="005E1AD6" w:rsidRPr="00F76159" w:rsidRDefault="00CE5BB9" w:rsidP="00CE5BB9">
      <w:pPr>
        <w:jc w:val="both"/>
        <w:rPr>
          <w:b/>
          <w:lang w:val="sk-SK"/>
        </w:rPr>
      </w:pPr>
      <w:r w:rsidRPr="00F76159">
        <w:rPr>
          <w:b/>
          <w:lang w:val="sk-SK"/>
        </w:rPr>
        <w:t>Tip, jak sušit obarvená vajíčka:</w:t>
      </w:r>
    </w:p>
    <w:p w:rsidR="00CE5BB9" w:rsidRPr="00F76159" w:rsidRDefault="00CE5BB9" w:rsidP="00CE5BB9">
      <w:pPr>
        <w:jc w:val="both"/>
        <w:rPr>
          <w:lang w:val="sk-SK"/>
        </w:rPr>
      </w:pPr>
      <w:r w:rsidRPr="00F76159">
        <w:rPr>
          <w:lang w:val="sk-SK"/>
        </w:rPr>
        <w:t>Když vajíčka vytáhneme z barevné lázně a položíme je na rovnou plochu, vzniknou na skořápce skvrny. Jak tomu zabránit? Stékající barvu odsajeme savým papírovým  ubrouskem a vajíčko položíme na „</w:t>
      </w:r>
      <w:r w:rsidR="00F76159" w:rsidRPr="00F76159">
        <w:rPr>
          <w:lang w:val="sk-SK"/>
        </w:rPr>
        <w:t>fakírskou“</w:t>
      </w:r>
      <w:r w:rsidRPr="00F76159">
        <w:rPr>
          <w:lang w:val="sk-SK"/>
        </w:rPr>
        <w:t xml:space="preserve"> podložku</w:t>
      </w:r>
      <w:r w:rsidR="00F76159" w:rsidRPr="00F76159">
        <w:rPr>
          <w:lang w:val="sk-SK"/>
        </w:rPr>
        <w:t xml:space="preserve"> – na hroty hřebíků zatlučených tak, aby prošly dřevěnou deskou ven.</w:t>
      </w:r>
    </w:p>
    <w:p w:rsidR="005E1AD6" w:rsidRPr="00F76159" w:rsidRDefault="005E1AD6" w:rsidP="00CE5BB9">
      <w:pPr>
        <w:jc w:val="both"/>
        <w:rPr>
          <w:rFonts w:ascii="Century Gothic" w:hAnsi="Century Gothic"/>
          <w:b/>
          <w:lang w:val="sk-SK"/>
        </w:rPr>
      </w:pPr>
    </w:p>
    <w:p w:rsidR="005E1AD6" w:rsidRDefault="005E1AD6" w:rsidP="00433CD1">
      <w:pPr>
        <w:jc w:val="center"/>
        <w:rPr>
          <w:rFonts w:ascii="Century Gothic" w:hAnsi="Century Gothic"/>
          <w:b/>
          <w:sz w:val="18"/>
          <w:szCs w:val="18"/>
          <w:lang w:val="sk-SK"/>
        </w:rPr>
      </w:pPr>
    </w:p>
    <w:p w:rsidR="005E1AD6" w:rsidRDefault="005E1AD6" w:rsidP="00433CD1">
      <w:pPr>
        <w:jc w:val="center"/>
        <w:rPr>
          <w:rFonts w:ascii="Century Gothic" w:hAnsi="Century Gothic"/>
          <w:b/>
          <w:sz w:val="18"/>
          <w:szCs w:val="18"/>
          <w:lang w:val="sk-SK"/>
        </w:rPr>
      </w:pPr>
    </w:p>
    <w:p w:rsidR="005E1AD6" w:rsidRPr="00143D2A" w:rsidRDefault="005E1AD6" w:rsidP="00A63EDC">
      <w:pPr>
        <w:shd w:val="clear" w:color="auto" w:fill="FFFFFF"/>
      </w:pPr>
      <w:r w:rsidRPr="00171E22">
        <w:rPr>
          <w:sz w:val="18"/>
          <w:szCs w:val="18"/>
        </w:rPr>
        <w:t>Zpravodaj vychází pravidelně každý sudý měsíc v posledním týdnu ZDARMA.</w:t>
      </w:r>
    </w:p>
    <w:p w:rsidR="005E1AD6" w:rsidRPr="00171E22" w:rsidRDefault="005E1AD6" w:rsidP="005E1AD6">
      <w:pPr>
        <w:spacing w:before="120" w:line="240" w:lineRule="atLeast"/>
        <w:contextualSpacing/>
        <w:rPr>
          <w:sz w:val="18"/>
          <w:szCs w:val="18"/>
        </w:rPr>
      </w:pPr>
      <w:r w:rsidRPr="00171E22">
        <w:rPr>
          <w:sz w:val="18"/>
          <w:szCs w:val="18"/>
        </w:rPr>
        <w:t xml:space="preserve">Do 15. dne každého sudého měsíce lze podávat návrhy na příspěvky v tištěné podobě do kanceláře OÚ Zátor, nebo elektronicky  na e-mail: obec zator.cz, inzerce - po dohodě za úplatu.   </w:t>
      </w:r>
    </w:p>
    <w:p w:rsidR="005E1AD6" w:rsidRPr="00171E22" w:rsidRDefault="005E1AD6" w:rsidP="005E1AD6">
      <w:pPr>
        <w:spacing w:before="120" w:line="240" w:lineRule="atLeast"/>
        <w:contextualSpacing/>
        <w:rPr>
          <w:sz w:val="18"/>
          <w:szCs w:val="18"/>
        </w:rPr>
      </w:pPr>
      <w:r w:rsidRPr="00171E22">
        <w:rPr>
          <w:sz w:val="18"/>
          <w:szCs w:val="18"/>
        </w:rPr>
        <w:t xml:space="preserve">Informace o obci Zátor na </w:t>
      </w:r>
      <w:hyperlink r:id="rId9" w:history="1">
        <w:r w:rsidRPr="00171E22">
          <w:rPr>
            <w:rStyle w:val="Hypertextovodkaz"/>
            <w:sz w:val="18"/>
            <w:szCs w:val="18"/>
          </w:rPr>
          <w:t>www.zator.cz</w:t>
        </w:r>
      </w:hyperlink>
      <w:r w:rsidRPr="00171E22">
        <w:rPr>
          <w:sz w:val="18"/>
          <w:szCs w:val="18"/>
        </w:rPr>
        <w:t xml:space="preserve">. </w:t>
      </w:r>
    </w:p>
    <w:p w:rsidR="005E1AD6" w:rsidRPr="00171E22" w:rsidRDefault="005E1AD6" w:rsidP="005E1AD6">
      <w:pPr>
        <w:spacing w:before="120" w:line="240" w:lineRule="atLeast"/>
        <w:contextualSpacing/>
        <w:rPr>
          <w:sz w:val="18"/>
          <w:szCs w:val="18"/>
        </w:rPr>
      </w:pPr>
      <w:r w:rsidRPr="00171E22">
        <w:rPr>
          <w:sz w:val="18"/>
          <w:szCs w:val="18"/>
        </w:rPr>
        <w:t>Zátorský zpravodaj vydává: OÚ Zátor, vychází: 1x za dva měsíce</w:t>
      </w:r>
    </w:p>
    <w:p w:rsidR="005E1AD6" w:rsidRPr="00171E22" w:rsidRDefault="005E1AD6" w:rsidP="005E1AD6">
      <w:pPr>
        <w:spacing w:before="120" w:line="240" w:lineRule="atLeast"/>
        <w:contextualSpacing/>
        <w:rPr>
          <w:sz w:val="18"/>
          <w:szCs w:val="18"/>
        </w:rPr>
      </w:pPr>
      <w:r w:rsidRPr="00171E22">
        <w:rPr>
          <w:sz w:val="18"/>
          <w:szCs w:val="18"/>
        </w:rPr>
        <w:t>redakční rada: Salome Sýkorová, Jana Kadlčíková</w:t>
      </w:r>
    </w:p>
    <w:p w:rsidR="005E1AD6" w:rsidRPr="00171E22" w:rsidRDefault="005E1AD6" w:rsidP="005E1AD6">
      <w:pPr>
        <w:spacing w:before="120" w:line="240" w:lineRule="atLeast"/>
        <w:contextualSpacing/>
        <w:rPr>
          <w:sz w:val="18"/>
          <w:szCs w:val="18"/>
        </w:rPr>
      </w:pPr>
      <w:r w:rsidRPr="00171E22">
        <w:rPr>
          <w:sz w:val="18"/>
          <w:szCs w:val="18"/>
        </w:rPr>
        <w:t>povoleno MK ČR pod ev. č. : E14440</w:t>
      </w:r>
    </w:p>
    <w:p w:rsidR="005E1AD6" w:rsidRDefault="005E1AD6" w:rsidP="00D3238F">
      <w:pPr>
        <w:jc w:val="both"/>
        <w:rPr>
          <w:b/>
          <w:sz w:val="20"/>
          <w:szCs w:val="20"/>
        </w:rPr>
      </w:pPr>
    </w:p>
    <w:sectPr w:rsidR="005E1AD6" w:rsidSect="00554C52">
      <w:type w:val="continuous"/>
      <w:pgSz w:w="11906" w:h="16838" w:code="9"/>
      <w:pgMar w:top="340" w:right="567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0F" w:rsidRDefault="0053360F" w:rsidP="00A63EDC">
      <w:r>
        <w:separator/>
      </w:r>
    </w:p>
  </w:endnote>
  <w:endnote w:type="continuationSeparator" w:id="0">
    <w:p w:rsidR="0053360F" w:rsidRDefault="0053360F" w:rsidP="00A6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EE"/>
    <w:family w:val="swiss"/>
    <w:pitch w:val="variable"/>
    <w:sig w:usb0="00000001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DC" w:rsidRDefault="00A63EDC">
    <w:pPr>
      <w:pStyle w:val="Zpat"/>
      <w:jc w:val="center"/>
    </w:pPr>
    <w:fldSimple w:instr=" PAGE   \* MERGEFORMAT ">
      <w:r w:rsidR="000F2124">
        <w:rPr>
          <w:noProof/>
        </w:rPr>
        <w:t>2</w:t>
      </w:r>
    </w:fldSimple>
  </w:p>
  <w:p w:rsidR="00A63EDC" w:rsidRDefault="00A63E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0F" w:rsidRDefault="0053360F" w:rsidP="00A63EDC">
      <w:r>
        <w:separator/>
      </w:r>
    </w:p>
  </w:footnote>
  <w:footnote w:type="continuationSeparator" w:id="0">
    <w:p w:rsidR="0053360F" w:rsidRDefault="0053360F" w:rsidP="00A63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2E5"/>
    <w:rsid w:val="000B433D"/>
    <w:rsid w:val="000B495A"/>
    <w:rsid w:val="000C3388"/>
    <w:rsid w:val="000F2124"/>
    <w:rsid w:val="000F3CCD"/>
    <w:rsid w:val="001339D1"/>
    <w:rsid w:val="001443EE"/>
    <w:rsid w:val="0023542F"/>
    <w:rsid w:val="00296E1E"/>
    <w:rsid w:val="002B1A31"/>
    <w:rsid w:val="002B2BCC"/>
    <w:rsid w:val="002E1DE1"/>
    <w:rsid w:val="002F391B"/>
    <w:rsid w:val="00365A29"/>
    <w:rsid w:val="003C62C4"/>
    <w:rsid w:val="00433CD1"/>
    <w:rsid w:val="0047263F"/>
    <w:rsid w:val="0050106E"/>
    <w:rsid w:val="0053360F"/>
    <w:rsid w:val="00536DCB"/>
    <w:rsid w:val="00546C9B"/>
    <w:rsid w:val="00554C52"/>
    <w:rsid w:val="00574802"/>
    <w:rsid w:val="005E1AD6"/>
    <w:rsid w:val="00650A20"/>
    <w:rsid w:val="00670AB3"/>
    <w:rsid w:val="006A61B2"/>
    <w:rsid w:val="00720365"/>
    <w:rsid w:val="007F346E"/>
    <w:rsid w:val="00801CA6"/>
    <w:rsid w:val="00821EE2"/>
    <w:rsid w:val="00844EA4"/>
    <w:rsid w:val="00891865"/>
    <w:rsid w:val="008A33B0"/>
    <w:rsid w:val="008B2A15"/>
    <w:rsid w:val="008D3979"/>
    <w:rsid w:val="008D7465"/>
    <w:rsid w:val="008E66D2"/>
    <w:rsid w:val="008F4926"/>
    <w:rsid w:val="009932E5"/>
    <w:rsid w:val="009A7255"/>
    <w:rsid w:val="00A125F5"/>
    <w:rsid w:val="00A24820"/>
    <w:rsid w:val="00A4737D"/>
    <w:rsid w:val="00A63EDC"/>
    <w:rsid w:val="00A8211E"/>
    <w:rsid w:val="00AB180C"/>
    <w:rsid w:val="00B42F7B"/>
    <w:rsid w:val="00B932BB"/>
    <w:rsid w:val="00BF329B"/>
    <w:rsid w:val="00C07185"/>
    <w:rsid w:val="00C32085"/>
    <w:rsid w:val="00CE5BB9"/>
    <w:rsid w:val="00D25BF6"/>
    <w:rsid w:val="00D3238F"/>
    <w:rsid w:val="00D650DD"/>
    <w:rsid w:val="00D84114"/>
    <w:rsid w:val="00D973A0"/>
    <w:rsid w:val="00DC683C"/>
    <w:rsid w:val="00DE0BD4"/>
    <w:rsid w:val="00DE272E"/>
    <w:rsid w:val="00DF23B8"/>
    <w:rsid w:val="00E540C9"/>
    <w:rsid w:val="00EC2325"/>
    <w:rsid w:val="00EE2396"/>
    <w:rsid w:val="00F200B7"/>
    <w:rsid w:val="00F50AD5"/>
    <w:rsid w:val="00F649A4"/>
    <w:rsid w:val="00F76159"/>
    <w:rsid w:val="00F76EFA"/>
    <w:rsid w:val="00FB7B79"/>
    <w:rsid w:val="00FD6033"/>
    <w:rsid w:val="00FF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4737D"/>
    <w:pPr>
      <w:keepNext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A4737D"/>
    <w:pPr>
      <w:keepNext/>
      <w:outlineLvl w:val="1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F649A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973A0"/>
    <w:rPr>
      <w:color w:val="000000"/>
      <w:u w:val="single"/>
    </w:rPr>
  </w:style>
  <w:style w:type="paragraph" w:styleId="Nzev">
    <w:name w:val="Title"/>
    <w:basedOn w:val="Normln"/>
    <w:qFormat/>
    <w:rsid w:val="00A4737D"/>
    <w:pPr>
      <w:jc w:val="center"/>
    </w:pPr>
    <w:rPr>
      <w:spacing w:val="100"/>
      <w:sz w:val="28"/>
    </w:rPr>
  </w:style>
  <w:style w:type="table" w:styleId="Mkatabulky">
    <w:name w:val="Table Grid"/>
    <w:basedOn w:val="Normlntabulka"/>
    <w:rsid w:val="008A3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A63E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3ED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63E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3E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zato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4007</CharactersWithSpaces>
  <SharedDoc>false</SharedDoc>
  <HLinks>
    <vt:vector size="6" baseType="variant"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http://www.zator.cz/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Marcela</cp:lastModifiedBy>
  <cp:revision>2</cp:revision>
  <cp:lastPrinted>2014-04-17T08:28:00Z</cp:lastPrinted>
  <dcterms:created xsi:type="dcterms:W3CDTF">2014-04-17T09:03:00Z</dcterms:created>
  <dcterms:modified xsi:type="dcterms:W3CDTF">2014-04-17T09:03:00Z</dcterms:modified>
</cp:coreProperties>
</file>