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576"/>
        <w:gridCol w:w="3458"/>
      </w:tblGrid>
      <w:tr>
        <w:tc>
          <w:tcPr>
            <w:tcW w:type="dxa" w:w="5213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3780000" cy="94380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_interreg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0000" cy="94380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13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1800000" cy="58732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uroregion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5873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00" w:after="20"/>
        <w:jc w:val="center"/>
      </w:pPr>
      <w:r>
        <w:rPr>
          <w:rFonts w:ascii="Arial" w:hAnsi="Arial"/>
          <w:b/>
          <w:i w:val="0"/>
          <w:color w:val="1F1F1F"/>
          <w:sz w:val="26"/>
        </w:rPr>
        <w:t>DSO Loučka</w:t>
      </w:r>
    </w:p>
    <w:p>
      <w:pPr>
        <w:spacing w:after="140"/>
        <w:jc w:val="center"/>
      </w:pPr>
      <w:r>
        <w:rPr>
          <w:rFonts w:ascii="Arial" w:hAnsi="Arial"/>
          <w:b/>
          <w:i w:val="0"/>
          <w:color w:val="1F1F1F"/>
          <w:sz w:val="19"/>
        </w:rPr>
        <w:t>Zátor 107, 793 16 Zátor</w:t>
      </w:r>
    </w:p>
    <w:p>
      <w:pPr>
        <w:spacing w:before="60" w:after="20"/>
        <w:jc w:val="center"/>
      </w:pPr>
      <w:r>
        <w:rPr>
          <w:rFonts w:ascii="Arial" w:hAnsi="Arial"/>
          <w:b/>
          <w:i w:val="0"/>
          <w:color w:val="0055A4"/>
          <w:sz w:val="36"/>
        </w:rPr>
        <w:t>PROGRAM VÝLETU PRO SENIORY</w:t>
      </w:r>
    </w:p>
    <w:p>
      <w:pPr>
        <w:spacing w:after="20"/>
        <w:jc w:val="center"/>
      </w:pPr>
      <w:r>
        <w:rPr>
          <w:rFonts w:ascii="Arial" w:hAnsi="Arial"/>
          <w:b/>
          <w:i w:val="0"/>
          <w:color w:val="1F1F1F"/>
          <w:sz w:val="24"/>
        </w:rPr>
        <w:t>Zátor – Velké Losiny – Branná – Hanušovice</w:t>
      </w:r>
    </w:p>
    <w:p>
      <w:pPr>
        <w:spacing w:after="20"/>
        <w:jc w:val="center"/>
      </w:pPr>
      <w:r>
        <w:rPr>
          <w:rFonts w:ascii="Arial" w:hAnsi="Arial"/>
          <w:b/>
          <w:i w:val="0"/>
          <w:color w:val="0055A4"/>
          <w:sz w:val="24"/>
        </w:rPr>
        <w:t>17. září 2026</w:t>
      </w:r>
    </w:p>
    <w:p>
      <w:pPr>
        <w:spacing w:after="160"/>
        <w:jc w:val="center"/>
      </w:pPr>
      <w:r>
        <w:rPr>
          <w:rFonts w:ascii="Arial" w:hAnsi="Arial"/>
          <w:b w:val="0"/>
          <w:i w:val="0"/>
          <w:color w:val="666666"/>
          <w:sz w:val="19"/>
        </w:rPr>
        <w:t>50 účastníků (32 CZ / 18 PL)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E2F3"/>
          <w:left w:val="single" w:sz="6" w:color="D9E2F3"/>
          <w:bottom w:val="single" w:sz="6" w:color="D9E2F3"/>
          <w:right w:val="single" w:sz="6" w:color="D9E2F3"/>
          <w:insideH w:val="single" w:sz="6" w:color="D9E2F3"/>
          <w:insideV w:val="single" w:sz="6" w:color="D9E2F3"/>
        </w:tblBorders>
      </w:tblPr>
      <w:tblGrid>
        <w:gridCol w:w="1701"/>
        <w:gridCol w:w="8334"/>
      </w:tblGrid>
      <w:tr>
        <w:trPr>
          <w:tblHeader w:val="true"/>
        </w:trPr>
        <w:tc>
          <w:tcPr>
            <w:tcW w:type="dxa" w:w="5213"/>
            <w:shd w:fill="0055A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21"/>
              </w:rPr>
              <w:t>ČAS</w:t>
            </w:r>
          </w:p>
        </w:tc>
        <w:tc>
          <w:tcPr>
            <w:tcW w:type="dxa" w:w="5213"/>
            <w:shd w:fill="0055A4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21"/>
              </w:rPr>
              <w:t>PROGRAM</w:t>
            </w:r>
          </w:p>
        </w:tc>
      </w:tr>
      <w:tr>
        <w:tc>
          <w:tcPr>
            <w:tcW w:type="dxa" w:w="1701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055A4"/>
                <w:sz w:val="20"/>
              </w:rPr>
              <w:t>8:00</w:t>
            </w:r>
          </w:p>
        </w:tc>
        <w:tc>
          <w:tcPr>
            <w:tcW w:type="dxa" w:w="8334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1F1F1F"/>
                <w:sz w:val="19"/>
              </w:rPr>
              <w:t>Sraz účastníků v Zátoru. Přivítání českých a polských účastníků, společná snídaně v sále kulturního domu Zátor a krátké představení obce Zátor.</w:t>
            </w:r>
          </w:p>
        </w:tc>
      </w:tr>
      <w:tr>
        <w:tc>
          <w:tcPr>
            <w:tcW w:type="dxa" w:w="1701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  <w:shd w:fill="F4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055A4"/>
                <w:sz w:val="20"/>
              </w:rPr>
              <w:t>8:50</w:t>
            </w:r>
          </w:p>
        </w:tc>
        <w:tc>
          <w:tcPr>
            <w:tcW w:type="dxa" w:w="8334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  <w:shd w:fill="F4F7FB"/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1F1F1F"/>
                <w:sz w:val="19"/>
              </w:rPr>
              <w:t>Odjezd autobusem ze Zátoru do Velkých Losin.</w:t>
            </w:r>
          </w:p>
        </w:tc>
      </w:tr>
      <w:tr>
        <w:tc>
          <w:tcPr>
            <w:tcW w:type="dxa" w:w="1701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055A4"/>
                <w:sz w:val="20"/>
              </w:rPr>
              <w:t>10:15–13:00</w:t>
            </w:r>
          </w:p>
        </w:tc>
        <w:tc>
          <w:tcPr>
            <w:tcW w:type="dxa" w:w="8334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1F1F1F"/>
                <w:sz w:val="19"/>
              </w:rPr>
              <w:t>Návštěva Termálních lázní Velké Losiny – společný pobyt v termálních bazénech.</w:t>
            </w:r>
          </w:p>
        </w:tc>
      </w:tr>
      <w:tr>
        <w:tc>
          <w:tcPr>
            <w:tcW w:type="dxa" w:w="1701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  <w:shd w:fill="F4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055A4"/>
                <w:sz w:val="20"/>
              </w:rPr>
              <w:t>13:00</w:t>
            </w:r>
          </w:p>
        </w:tc>
        <w:tc>
          <w:tcPr>
            <w:tcW w:type="dxa" w:w="8334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  <w:shd w:fill="F4F7FB"/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1F1F1F"/>
                <w:sz w:val="19"/>
              </w:rPr>
              <w:t>Odjezd z Velkých Losin do Branné.</w:t>
            </w:r>
          </w:p>
        </w:tc>
      </w:tr>
      <w:tr>
        <w:tc>
          <w:tcPr>
            <w:tcW w:type="dxa" w:w="1701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055A4"/>
                <w:sz w:val="20"/>
              </w:rPr>
              <w:t>13:30</w:t>
            </w:r>
          </w:p>
        </w:tc>
        <w:tc>
          <w:tcPr>
            <w:tcW w:type="dxa" w:w="8334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1F1F1F"/>
                <w:sz w:val="19"/>
              </w:rPr>
              <w:t>Společný oběd v Branné a ochutnávka piva.</w:t>
            </w:r>
          </w:p>
        </w:tc>
      </w:tr>
      <w:tr>
        <w:tc>
          <w:tcPr>
            <w:tcW w:type="dxa" w:w="1701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  <w:shd w:fill="F4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055A4"/>
                <w:sz w:val="20"/>
              </w:rPr>
              <w:t>15:00</w:t>
            </w:r>
          </w:p>
        </w:tc>
        <w:tc>
          <w:tcPr>
            <w:tcW w:type="dxa" w:w="8334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  <w:shd w:fill="F4F7FB"/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1F1F1F"/>
                <w:sz w:val="19"/>
              </w:rPr>
              <w:t>Odjezd z Branné do Hanušovic.</w:t>
            </w:r>
          </w:p>
        </w:tc>
      </w:tr>
      <w:tr>
        <w:tc>
          <w:tcPr>
            <w:tcW w:type="dxa" w:w="1701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055A4"/>
                <w:sz w:val="20"/>
              </w:rPr>
              <w:t>15:30–17:00</w:t>
            </w:r>
          </w:p>
        </w:tc>
        <w:tc>
          <w:tcPr>
            <w:tcW w:type="dxa" w:w="8334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1F1F1F"/>
                <w:sz w:val="19"/>
              </w:rPr>
              <w:t>Návštěva pivovaru v Hanušovicích – prohlídka pivovaru a ochutnávka piva.</w:t>
            </w:r>
          </w:p>
        </w:tc>
      </w:tr>
      <w:tr>
        <w:tc>
          <w:tcPr>
            <w:tcW w:type="dxa" w:w="1701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  <w:shd w:fill="F4F7FB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055A4"/>
                <w:sz w:val="20"/>
              </w:rPr>
              <w:t>17:00</w:t>
            </w:r>
          </w:p>
        </w:tc>
        <w:tc>
          <w:tcPr>
            <w:tcW w:type="dxa" w:w="8334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  <w:shd w:fill="F4F7FB"/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1F1F1F"/>
                <w:sz w:val="19"/>
              </w:rPr>
              <w:t>Odjezd z Hanušovic do Zátoru.</w:t>
            </w:r>
          </w:p>
        </w:tc>
      </w:tr>
      <w:tr>
        <w:tc>
          <w:tcPr>
            <w:tcW w:type="dxa" w:w="1701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0055A4"/>
                <w:sz w:val="20"/>
              </w:rPr>
              <w:t>cca 18:30</w:t>
            </w:r>
          </w:p>
        </w:tc>
        <w:tc>
          <w:tcPr>
            <w:tcW w:type="dxa" w:w="8334"/>
            <w:tcMar>
              <w:top w:w="95" w:type="dxa"/>
              <w:start w:w="120" w:type="dxa"/>
              <w:bottom w:w="95" w:type="dxa"/>
              <w:end w:w="120" w:type="dxa"/>
            </w:tcMar>
            <w:vAlign w:val="center"/>
          </w:tcPr>
          <w:p>
            <w:pPr>
              <w:jc w:val="left"/>
            </w:pPr>
            <w:r>
              <w:rPr>
                <w:rFonts w:ascii="Arial" w:hAnsi="Arial"/>
                <w:b w:val="0"/>
                <w:i w:val="0"/>
                <w:color w:val="1F1F1F"/>
                <w:sz w:val="19"/>
              </w:rPr>
              <w:t>Příjezd do Zátoru. Předání balíčků s občerstvením polským účastníkům na cestu domů a ukončení společného programu.</w:t>
            </w:r>
          </w:p>
        </w:tc>
      </w:tr>
    </w:tbl>
    <w:p>
      <w:pPr>
        <w:spacing w:before="160" w:after="20"/>
        <w:jc w:val="center"/>
      </w:pPr>
      <w:r>
        <w:rPr>
          <w:rFonts w:ascii="Arial" w:hAnsi="Arial"/>
          <w:b w:val="0"/>
          <w:i w:val="0"/>
          <w:color w:val="555555"/>
          <w:sz w:val="18"/>
        </w:rPr>
        <w:t>Výlet se uskutečňuje v rámci projektu:</w:t>
      </w:r>
    </w:p>
    <w:p>
      <w:pPr>
        <w:spacing w:after="0"/>
        <w:jc w:val="center"/>
      </w:pPr>
      <w:r>
        <w:rPr>
          <w:rFonts w:ascii="Arial" w:hAnsi="Arial"/>
          <w:b/>
          <w:i w:val="0"/>
          <w:color w:val="0055A4"/>
          <w:sz w:val="18"/>
        </w:rPr>
        <w:t>„Přátelství bez hranic: Výlety a sport pro všechny generace“</w:t>
      </w:r>
    </w:p>
    <w:p>
      <w:pPr>
        <w:spacing w:after="0"/>
        <w:jc w:val="center"/>
      </w:pPr>
      <w:r>
        <w:rPr>
          <w:rFonts w:ascii="Arial" w:hAnsi="Arial"/>
          <w:b/>
          <w:i w:val="0"/>
          <w:color w:val="1F1F1F"/>
          <w:sz w:val="18"/>
        </w:rPr>
        <w:t>Program Interreg Česko–Polsko 2021–2027</w:t>
      </w:r>
    </w:p>
    <w:p>
      <w:pPr>
        <w:jc w:val="center"/>
      </w:pPr>
      <w:r>
        <w:rPr>
          <w:rFonts w:ascii="Arial" w:hAnsi="Arial"/>
          <w:b/>
          <w:i w:val="0"/>
          <w:color w:val="1F1F1F"/>
          <w:sz w:val="18"/>
        </w:rPr>
        <w:t>Registrační číslo projektu: P.042.04.0119</w:t>
      </w:r>
    </w:p>
    <w:sectPr w:rsidR="00FC693F" w:rsidRPr="0006063C" w:rsidSect="00034616">
      <w:footerReference w:type="default" r:id="rId11"/>
      <w:pgSz w:w="12240" w:h="15840"/>
      <w:pgMar w:top="567" w:right="907" w:bottom="680" w:left="907" w:header="170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777777"/>
        <w:sz w:val="16"/>
      </w:rPr>
      <w:t>DSO Loučka • Zátor 107 • 793 16 Zátor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